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sz w:val="24"/>
          <w:szCs w:val="24"/>
        </w:rPr>
        <w:t>KLAUZULA INFORMACYJNA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o przetwarzaniu danych osobowych przy zamówieniach publicznych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 wartości nieprzekraczającej kwoty 30 000 euro w Domu Pomocy Społecznej w Gołuszycach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 Administrator danych:</w:t>
      </w:r>
    </w:p>
    <w:p>
      <w:pPr>
        <w:pStyle w:val="Normal"/>
        <w:spacing w:lineRule="auto" w:line="240" w:before="0" w:after="0"/>
        <w:jc w:val="both"/>
        <w:rPr/>
      </w:pPr>
      <w:bookmarkStart w:id="0" w:name="_Hlk6396013"/>
      <w:bookmarkStart w:id="1" w:name="_Hlk7003759"/>
      <w:r>
        <w:rPr>
          <w:rFonts w:ascii="Times New Roman" w:hAnsi="Times New Roman"/>
        </w:rPr>
        <w:t xml:space="preserve">Administratorem Pani/Pana danych osobowych </w:t>
      </w:r>
      <w:bookmarkEnd w:id="0"/>
      <w:bookmarkEnd w:id="1"/>
      <w:r>
        <w:rPr>
          <w:rFonts w:ascii="Times New Roman" w:hAnsi="Times New Roman"/>
        </w:rPr>
        <w:t xml:space="preserve">Dom Pomocy Społecznej w Gołuszycach  Gołuszyce 26 86-120 Pruszcz telefon (52)3320019 adres email: </w:t>
      </w:r>
      <w:hyperlink r:id="rId2">
        <w:r>
          <w:rPr>
            <w:rStyle w:val="Czeinternetowe"/>
            <w:rFonts w:ascii="Times New Roman" w:hAnsi="Times New Roman"/>
          </w:rPr>
          <w:t>dpsgol@wp.pl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</w:rPr>
        <w:t>2. Inspektor Ochrony Danych: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2" w:name="_Hlk526762131"/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w następujący sposób: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ascii="Times New Roman" w:hAnsi="Times New Roman"/>
        </w:rPr>
        <w:t>drogą elektroniczną: daneosobowe@csw.pl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telefonicznie: 52 56 83 108,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pisemnie: adres siedziby Administratora danych.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</w:rPr>
        <w:t xml:space="preserve">3. Cele przetwarzania danych osobowych oraz podstawa prawna przetwarzania danych osobowych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Pani/Pana dane osobowe będą przetwarzane na podstawie art. 6 ust. 1 lit. b </w:t>
      </w:r>
      <w:hyperlink r:id="rId3">
        <w:r>
          <w:rPr>
            <w:rStyle w:val="ListLabel59"/>
            <w:rFonts w:cs="Times New Roman" w:ascii="Times New Roman" w:hAnsi="Times New Roman"/>
          </w:rPr>
          <w:t>RODO</w:t>
        </w:r>
      </w:hyperlink>
      <w:r>
        <w:rPr>
          <w:rFonts w:cs="Times New Roman" w:ascii="Times New Roman" w:hAnsi="Times New Roman"/>
        </w:rPr>
        <w:t xml:space="preserve"> (przetwarzanie jest niezbędne  do wykonania umowy, której stroną jest osoba, której dane dotyczą lub podjęcia działań na żądanie osoby, której dane dotyczą przed zawarciem umowy), w celu udzielenia zamówienia publicznego na podstawie Regulaminu udzielania zamówień publicznych w …………………….. stanowiącym załącznik do Zarządzenia ………………. nr ……………. z dnia ………………. roku o wartości nieprzekraczającej kwoty wskazanej w art. 4 pkt 8 ustawy – Prawo zamówień publicznych.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4. Odbiorcy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Odbiorcami Pani/Pana danych osobowych mogą być: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potrzeby kontroli przebiegu zamówienia publicznego, w szczególności: Urząd Zamówień Publicznych, Komisja Rewizyjna, Urząd Kontroli Skarbowej, Regionalna Izba Obrachunkowa, Urząd Skarbowy, ZUS, UOKIK, NIK, Urząd Marszałkowski, Urząd Wojewódzki i inne działające na zlecenie organów władzy publicznej, w zakresie i w celach, które wynikają z przepisów powszechnie obowiązującego prawa;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inne podmioty, które na podstawie stosownych umów podpisanych z Administratorem przetwarzają dane osobowe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 Okres przechowywania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będą przechowywane przez okres 12 lat od dnia zakończenia postępowania o udzielenie zamówienia. W przypadku realizacji zamówienia poprzez zlecenie czas przechowywania dokumentacji wynosi 7 lat.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6. Prawa osób, których dane dotyczą: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związku z przetwarzaniem Pani/Pana danych osobowych przysługują Pani/Panu następujące uprawnienia: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 Pani/Pan: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16 RODO prawo do sprostowania Pani/Pana danych osobowych *;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podstawie art. 18 RODO prawo żądania od administratora ograniczenia przetwarzania danych osobowych z zastrzeżeniem przypadków, o których mowa w art. 18 ust. 2 RODO **;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20 RODO prawo do przenoszenia danych osobowych;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 przysługuje Pani/Panu: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związku z art. 17 ust. 3 lit. b, d lub e RODO prawo do usunięcia danych osobowych;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7. Prawo wniesienia skargi do organu nadzorczego: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br/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8. Informacja o wymogu dobrowolności podania danych oraz konsekwencjach nie podania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  <w:t>Podanie przez Panią/Pana danych osobowych jest obowiązkowe. W przypadku nie podania przez Panią/Pana danych osobowych wymaganych przepisami prawa, niemożliwe będzie zrealizowanie zadania, co może skutkować nie udzieleniem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9. Państwa dane osobowe nie są i nie będą przetwarzane w sposób zautomatyzowany, w celu podjęcia jakiejkolwiek decyzji i nie będą profilowane.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b/>
          <w:i/>
          <w:sz w:val="18"/>
          <w:szCs w:val="18"/>
          <w:vertAlign w:val="superscript"/>
        </w:rPr>
        <w:t xml:space="preserve">* </w:t>
      </w:r>
      <w:r>
        <w:rPr>
          <w:rFonts w:cs="Arial" w:ascii="Arial" w:hAnsi="Arial"/>
          <w:b/>
          <w:i/>
          <w:sz w:val="18"/>
          <w:szCs w:val="18"/>
        </w:rPr>
        <w:t>Wyjaśnienie: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/>
          <w:sz w:val="18"/>
          <w:szCs w:val="18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cs="Arial" w:ascii="Arial" w:hAnsi="Arial"/>
          <w:b/>
          <w:i/>
          <w:sz w:val="18"/>
          <w:szCs w:val="18"/>
          <w:vertAlign w:val="superscript"/>
        </w:rPr>
        <w:t xml:space="preserve">** </w:t>
      </w:r>
      <w:r>
        <w:rPr>
          <w:rFonts w:cs="Arial" w:ascii="Arial" w:hAnsi="Arial"/>
          <w:b/>
          <w:i/>
          <w:sz w:val="18"/>
          <w:szCs w:val="18"/>
        </w:rPr>
        <w:t>Wyjaśnienie:</w:t>
      </w:r>
      <w:r>
        <w:rPr>
          <w:rFonts w:cs="Arial" w:ascii="Arial" w:hAnsi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709" w:right="707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695dd3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93fc2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c93fc2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d5013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695dd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Wyrnienie">
    <w:name w:val="Wyróżnienie"/>
    <w:basedOn w:val="DefaultParagraphFont"/>
    <w:uiPriority w:val="20"/>
    <w:qFormat/>
    <w:rsid w:val="00686f24"/>
    <w:rPr>
      <w:i/>
      <w:iCs/>
    </w:rPr>
  </w:style>
  <w:style w:type="character" w:styleId="TekstpodstawowyZnak" w:customStyle="1">
    <w:name w:val="Tekst podstawowy Znak"/>
    <w:basedOn w:val="DefaultParagraphFont"/>
    <w:link w:val="Tekstpodstawowy"/>
    <w:qFormat/>
    <w:rsid w:val="00b45e8c"/>
    <w:rPr>
      <w:rFonts w:ascii="Calibri" w:hAnsi="Calibri" w:eastAsia="Calibri" w:cs="Calibri"/>
      <w:sz w:val="20"/>
      <w:szCs w:val="20"/>
      <w:shd w:fill="FFFFFF" w:val="clear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b45e8c"/>
    <w:rPr/>
  </w:style>
  <w:style w:type="character" w:styleId="Other" w:customStyle="1">
    <w:name w:val="Other_"/>
    <w:basedOn w:val="DefaultParagraphFont"/>
    <w:link w:val="Other0"/>
    <w:qFormat/>
    <w:rsid w:val="00b45e8c"/>
    <w:rPr>
      <w:rFonts w:ascii="Calibri" w:hAnsi="Calibri" w:eastAsia="Calibri" w:cs="Calibri"/>
      <w:sz w:val="20"/>
      <w:szCs w:val="20"/>
      <w:shd w:fill="FFFFFF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507d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507dc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ListLabel51">
    <w:name w:val="ListLabel 51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ascii="Times New Roman" w:hAnsi="Times New Roman"/>
    </w:rPr>
  </w:style>
  <w:style w:type="character" w:styleId="ListLabel59">
    <w:name w:val="ListLabel 59"/>
    <w:qFormat/>
    <w:rPr>
      <w:rFonts w:ascii="Times New Roman" w:hAnsi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qFormat/>
    <w:rsid w:val="00b45e8c"/>
    <w:pPr>
      <w:widowControl w:val="false"/>
      <w:shd w:val="clear" w:color="auto" w:fill="FFFFFF"/>
      <w:spacing w:lineRule="auto" w:line="240" w:before="0" w:after="0"/>
      <w:jc w:val="both"/>
    </w:pPr>
    <w:rPr>
      <w:rFonts w:ascii="Calibri" w:hAnsi="Calibri" w:eastAsia="Calibri" w:cs="Calibri"/>
      <w:sz w:val="20"/>
      <w:szCs w:val="20"/>
    </w:rPr>
  </w:style>
  <w:style w:type="paragraph" w:styleId="Lista">
    <w:name w:val="List"/>
    <w:basedOn w:val="Tretekstu"/>
    <w:pPr>
      <w:shd w:fill="FFFFFF" w:val="clear"/>
    </w:pPr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b1631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d50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ther1" w:customStyle="1">
    <w:name w:val="Other"/>
    <w:basedOn w:val="Normal"/>
    <w:link w:val="Other"/>
    <w:qFormat/>
    <w:rsid w:val="00b45e8c"/>
    <w:pPr>
      <w:widowControl w:val="false"/>
      <w:shd w:val="clear" w:color="auto" w:fill="FFFFFF"/>
      <w:spacing w:lineRule="auto" w:line="240" w:before="0" w:after="0"/>
      <w:jc w:val="both"/>
    </w:pPr>
    <w:rPr>
      <w:rFonts w:ascii="Calibri" w:hAnsi="Calibri" w:eastAsia="Calibri" w:cs="Calibri"/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b507d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507d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sgol@wp.pl" TargetMode="External"/><Relationship Id="rId3" Type="http://schemas.openxmlformats.org/officeDocument/2006/relationships/hyperlink" Target="https://www.powiatgora.pl/files/9138/rozporzadzenie_parlamentu_europejskiego_i_rady_ue_rodo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0F79-5740-4138-BA21-3AD410AB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OpenOfficePL/2019.0.0.0$Windows_x86 LibreOffice_project/0c292870b25a325b5ed35f6b45599d2ea4458e77</Application>
  <Pages>2</Pages>
  <Words>635</Words>
  <Characters>4016</Characters>
  <CharactersWithSpaces>4620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2018-10-01T10:33:00Z</dcterms:created>
  <dc:creator>Marek Puś</dc:creator>
  <dc:description/>
  <dc:language>pl-PL</dc:language>
  <cp:lastModifiedBy/>
  <cp:lastPrinted>2021-02-25T09:44:00Z</cp:lastPrinted>
  <dcterms:modified xsi:type="dcterms:W3CDTF">2025-06-20T09:23:38Z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